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197261" w:rsidRDefault="00197261" w:rsidP="00197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197261" w:rsidRDefault="00197261" w:rsidP="00197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 xml:space="preserve">заседания территориальной избирательной комиссии </w:t>
      </w:r>
    </w:p>
    <w:p w:rsidR="00197261" w:rsidRPr="00197261" w:rsidRDefault="00197261" w:rsidP="00197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 xml:space="preserve">Кишертского муниципального района </w:t>
      </w:r>
    </w:p>
    <w:p w:rsidR="00000000" w:rsidRPr="00197261" w:rsidRDefault="00197261" w:rsidP="00197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на 05 апреля 2019 года</w:t>
      </w:r>
    </w:p>
    <w:p w:rsidR="00197261" w:rsidRDefault="00197261" w:rsidP="00197261">
      <w:pPr>
        <w:jc w:val="center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  <w:t>05.04.2019</w:t>
      </w:r>
    </w:p>
    <w:p w:rsidR="00197261" w:rsidRPr="00197261" w:rsidRDefault="00197261" w:rsidP="001972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О новой редакции Регламента информационного наполнения официального сайта территориальной избирательной комиссии Кишертского муниципального района в информационно-телекоммуникационной сети общего пользования «Интернет».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 xml:space="preserve">Об организации приемки участков местного референдума </w:t>
      </w:r>
      <w:r w:rsidRPr="00197261">
        <w:rPr>
          <w:rFonts w:ascii="Times New Roman" w:eastAsia="Times New Roman" w:hAnsi="Times New Roman" w:cs="Times New Roman"/>
          <w:b/>
          <w:sz w:val="24"/>
          <w:szCs w:val="24"/>
        </w:rPr>
        <w:t>для проведения местного референдума, назначенного на 14 апреля 2019 года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 xml:space="preserve">О распределении обязанностей между членами </w:t>
      </w:r>
      <w:r w:rsidRPr="00197261">
        <w:rPr>
          <w:rFonts w:ascii="Times New Roman" w:eastAsia="Times New Roman" w:hAnsi="Times New Roman" w:cs="Times New Roman"/>
          <w:b/>
          <w:sz w:val="24"/>
          <w:szCs w:val="24"/>
        </w:rPr>
        <w:t>территориальной избирательной комиссии Кишертского муниципального района в день голосования 14 апреля 2019 года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О времени отчетов о ходе голосования 14 апреля 2019 года.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О месте, в котором будут вывешена копия второго экземпляра протокола территориальной избирательной комиссии об итогах голосования на местном референдуме, назначенном на 14 апреля 2019 года.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proofErr w:type="gramStart"/>
      <w:r w:rsidRPr="00197261">
        <w:rPr>
          <w:rFonts w:ascii="Times New Roman" w:hAnsi="Times New Roman" w:cs="Times New Roman"/>
          <w:b/>
          <w:sz w:val="24"/>
          <w:szCs w:val="24"/>
        </w:rPr>
        <w:t>графика приема отчетов участковых комиссий местного референдума</w:t>
      </w:r>
      <w:proofErr w:type="gramEnd"/>
      <w:r w:rsidRPr="00197261">
        <w:rPr>
          <w:rFonts w:ascii="Times New Roman" w:hAnsi="Times New Roman" w:cs="Times New Roman"/>
          <w:b/>
          <w:sz w:val="24"/>
          <w:szCs w:val="24"/>
        </w:rPr>
        <w:t xml:space="preserve"> о поступлении и расходовании средств местного бюджета, выделенных участковой комиссии местного референдума на подготовку и проведение местного референдума, назначенного на 14 апреля 2019 года.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Разное</w:t>
      </w:r>
    </w:p>
    <w:sectPr w:rsidR="00197261" w:rsidRPr="00197261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F36C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proofState w:spelling="clean" w:grammar="clean"/>
  <w:defaultTabStop w:val="708"/>
  <w:characterSpacingControl w:val="doNotCompress"/>
  <w:compat>
    <w:useFELayout/>
  </w:compat>
  <w:rsids>
    <w:rsidRoot w:val="00197261"/>
    <w:rsid w:val="0019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2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2</cp:revision>
  <dcterms:created xsi:type="dcterms:W3CDTF">2019-04-02T09:10:00Z</dcterms:created>
  <dcterms:modified xsi:type="dcterms:W3CDTF">2019-04-02T09:17:00Z</dcterms:modified>
</cp:coreProperties>
</file>